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10" w:rsidRPr="006D4294" w:rsidRDefault="006D4294">
      <w:pPr>
        <w:rPr>
          <w:rFonts w:hint="eastAsia"/>
          <w:b/>
          <w:sz w:val="28"/>
          <w:szCs w:val="28"/>
        </w:rPr>
      </w:pPr>
      <w:r w:rsidRPr="006D4294">
        <w:rPr>
          <w:rFonts w:hint="eastAsia"/>
          <w:b/>
          <w:sz w:val="28"/>
          <w:szCs w:val="28"/>
        </w:rPr>
        <w:t>附件：</w:t>
      </w:r>
    </w:p>
    <w:p w:rsidR="006D4294" w:rsidRDefault="006D4294" w:rsidP="006D4294">
      <w:pPr>
        <w:spacing w:line="360" w:lineRule="auto"/>
        <w:jc w:val="center"/>
        <w:rPr>
          <w:rFonts w:ascii="time of new roman" w:hAnsi="time of new roman" w:hint="eastAsia"/>
          <w:kern w:val="0"/>
          <w:sz w:val="24"/>
          <w:szCs w:val="24"/>
        </w:rPr>
      </w:pPr>
      <w:bookmarkStart w:id="0" w:name="_GoBack"/>
      <w:r>
        <w:rPr>
          <w:rFonts w:ascii="宋体" w:hAnsi="宋体" w:hint="eastAsia"/>
          <w:b/>
          <w:kern w:val="0"/>
          <w:sz w:val="28"/>
          <w:szCs w:val="20"/>
        </w:rPr>
        <w:t>开标一览表</w:t>
      </w:r>
      <w:r>
        <w:rPr>
          <w:rFonts w:ascii="宋体" w:hAnsi="宋体" w:hint="eastAsia"/>
          <w:b/>
          <w:kern w:val="0"/>
          <w:sz w:val="28"/>
          <w:szCs w:val="20"/>
        </w:rPr>
        <w:t>（</w:t>
      </w:r>
      <w:r w:rsidRPr="006D4294">
        <w:rPr>
          <w:rFonts w:ascii="宋体" w:hAnsi="宋体" w:hint="eastAsia"/>
          <w:b/>
          <w:kern w:val="0"/>
          <w:sz w:val="28"/>
          <w:szCs w:val="20"/>
        </w:rPr>
        <w:t>广东汇诚建设工程有限公司</w:t>
      </w:r>
      <w:r>
        <w:rPr>
          <w:rFonts w:ascii="宋体" w:hAnsi="宋体" w:hint="eastAsia"/>
          <w:b/>
          <w:kern w:val="0"/>
          <w:sz w:val="28"/>
          <w:szCs w:val="20"/>
        </w:rPr>
        <w:t>）</w:t>
      </w:r>
      <w:bookmarkEnd w:id="0"/>
    </w:p>
    <w:p w:rsidR="006D4294" w:rsidRDefault="006D4294" w:rsidP="006D4294">
      <w:pPr>
        <w:spacing w:line="360" w:lineRule="auto"/>
        <w:rPr>
          <w:rFonts w:ascii="time of new roman" w:hAnsi="time of new roman" w:hint="eastAsia"/>
          <w:kern w:val="0"/>
          <w:sz w:val="24"/>
          <w:szCs w:val="24"/>
        </w:rPr>
      </w:pPr>
      <w:r>
        <w:rPr>
          <w:rFonts w:ascii="time of new roman" w:hAnsi="time of new roman" w:hint="eastAsia"/>
          <w:kern w:val="0"/>
          <w:sz w:val="24"/>
          <w:szCs w:val="24"/>
        </w:rPr>
        <w:t>项目名称：</w:t>
      </w:r>
      <w:r>
        <w:rPr>
          <w:rFonts w:hint="eastAsia"/>
          <w:kern w:val="0"/>
          <w:sz w:val="24"/>
          <w:szCs w:val="24"/>
        </w:rPr>
        <w:t>2020</w:t>
      </w:r>
      <w:r>
        <w:rPr>
          <w:rFonts w:hint="eastAsia"/>
          <w:kern w:val="0"/>
          <w:sz w:val="24"/>
          <w:szCs w:val="24"/>
        </w:rPr>
        <w:t>年路政执法清</w:t>
      </w:r>
      <w:proofErr w:type="gramStart"/>
      <w:r>
        <w:rPr>
          <w:rFonts w:hint="eastAsia"/>
          <w:kern w:val="0"/>
          <w:sz w:val="24"/>
          <w:szCs w:val="24"/>
        </w:rPr>
        <w:t>拆服务</w:t>
      </w:r>
      <w:proofErr w:type="gramEnd"/>
      <w:r>
        <w:rPr>
          <w:rFonts w:hint="eastAsia"/>
          <w:kern w:val="0"/>
          <w:sz w:val="24"/>
          <w:szCs w:val="24"/>
        </w:rPr>
        <w:t>项目</w:t>
      </w:r>
      <w:r>
        <w:rPr>
          <w:rFonts w:ascii="time of new roman" w:hAnsi="time of new roman" w:hint="eastAsia"/>
          <w:kern w:val="0"/>
          <w:sz w:val="24"/>
          <w:szCs w:val="24"/>
        </w:rPr>
        <w:t xml:space="preserve">             </w:t>
      </w:r>
    </w:p>
    <w:p w:rsidR="006D4294" w:rsidRDefault="006D4294" w:rsidP="006D429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招标编号：GDLXD20GZFG03010 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520"/>
        <w:gridCol w:w="1720"/>
        <w:gridCol w:w="1320"/>
        <w:gridCol w:w="1960"/>
        <w:gridCol w:w="1900"/>
      </w:tblGrid>
      <w:tr w:rsidR="006D4294" w:rsidTr="00C53629">
        <w:trPr>
          <w:trHeight w:val="559"/>
          <w:tblHeader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单价限价（元）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单价报价（元）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自卸汽车，装载质量20t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1744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1735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平板运输车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918</w:t>
            </w:r>
            <w:r>
              <w:rPr>
                <w:rFonts w:ascii="Cambria" w:hAnsi="Cambr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913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风焊机具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人员（高空作业）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工日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人员（普工）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工日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乙炔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工业氧气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5吨货车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609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挖掘机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1928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1918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挖掘机（型号120）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943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挖掘机（型号200）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1408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1401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高空作业车汽车式起重机10t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1122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1116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平板拖车组,装载8t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832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平板拖车组,装载20t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1685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平板拖车组,装载50t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2386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2374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汽车式起重机8t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995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汽车式起重机20t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1685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汽车式起重机80t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6905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6870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汽车式起重机100t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8017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7977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叉车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养护车</w:t>
            </w:r>
            <w:proofErr w:type="gramEnd"/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台班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756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混凝土C20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</w:tr>
      <w:tr w:rsidR="006D4294" w:rsidTr="00C53629">
        <w:trPr>
          <w:trHeight w:val="600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混凝土C25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混凝土C30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石屑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中砂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碎石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</w:tr>
      <w:tr w:rsidR="006D4294" w:rsidTr="00C53629">
        <w:trPr>
          <w:trHeight w:val="555"/>
        </w:trPr>
        <w:tc>
          <w:tcPr>
            <w:tcW w:w="7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240" w:type="dxa"/>
            <w:gridSpan w:val="2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细粒式改性沥青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1346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1339</w:t>
            </w:r>
          </w:p>
        </w:tc>
      </w:tr>
      <w:tr w:rsidR="006D4294" w:rsidTr="00C53629">
        <w:trPr>
          <w:trHeight w:val="559"/>
        </w:trPr>
        <w:tc>
          <w:tcPr>
            <w:tcW w:w="760" w:type="dxa"/>
            <w:vMerge w:val="restart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20" w:type="dxa"/>
            <w:vMerge w:val="restart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大型立柱设施广告拆除</w:t>
            </w:r>
          </w:p>
        </w:tc>
        <w:tc>
          <w:tcPr>
            <w:tcW w:w="1720" w:type="dxa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机械人工拆除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26500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26368</w:t>
            </w:r>
          </w:p>
        </w:tc>
      </w:tr>
      <w:tr w:rsidR="006D4294" w:rsidTr="00C53629">
        <w:trPr>
          <w:trHeight w:val="585"/>
        </w:trPr>
        <w:tc>
          <w:tcPr>
            <w:tcW w:w="760" w:type="dxa"/>
            <w:vMerge/>
            <w:vAlign w:val="center"/>
          </w:tcPr>
          <w:p w:rsidR="006D4294" w:rsidRDefault="006D4294" w:rsidP="00C53629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D4294" w:rsidRDefault="006D4294" w:rsidP="00C5362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人工拆除</w:t>
            </w:r>
          </w:p>
        </w:tc>
        <w:tc>
          <w:tcPr>
            <w:tcW w:w="132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960" w:type="dxa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Cambria" w:hAnsi="Cambria" w:cs="宋体" w:hint="eastAsia"/>
                <w:kern w:val="0"/>
                <w:sz w:val="24"/>
                <w:szCs w:val="24"/>
              </w:rPr>
              <w:t>28500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28358</w:t>
            </w:r>
          </w:p>
        </w:tc>
      </w:tr>
      <w:tr w:rsidR="006D4294" w:rsidTr="00C53629">
        <w:trPr>
          <w:trHeight w:val="686"/>
        </w:trPr>
        <w:tc>
          <w:tcPr>
            <w:tcW w:w="7280" w:type="dxa"/>
            <w:gridSpan w:val="5"/>
            <w:vAlign w:val="center"/>
          </w:tcPr>
          <w:p w:rsidR="006D4294" w:rsidRDefault="006D4294" w:rsidP="00C5362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合计单价报价</w:t>
            </w:r>
          </w:p>
        </w:tc>
        <w:tc>
          <w:tcPr>
            <w:tcW w:w="1900" w:type="dxa"/>
            <w:vAlign w:val="center"/>
          </w:tcPr>
          <w:p w:rsidR="006D4294" w:rsidRDefault="006D4294" w:rsidP="00C53629">
            <w:pPr>
              <w:widowControl/>
              <w:jc w:val="center"/>
              <w:textAlignment w:val="center"/>
              <w:rPr>
                <w:rFonts w:ascii="Cambria" w:hAnsi="Cambr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91127</w:t>
            </w:r>
          </w:p>
        </w:tc>
      </w:tr>
    </w:tbl>
    <w:p w:rsidR="006D4294" w:rsidRDefault="006D4294"/>
    <w:sectPr w:rsidR="006D4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 of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94"/>
    <w:rsid w:val="00067810"/>
    <w:rsid w:val="006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>Sky123.Org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2020-05-08T09:21:00Z</dcterms:created>
  <dcterms:modified xsi:type="dcterms:W3CDTF">2020-05-08T09:24:00Z</dcterms:modified>
</cp:coreProperties>
</file>